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D8E3C" w14:textId="450BD543" w:rsidR="005C5032" w:rsidRPr="003F3B48" w:rsidRDefault="00AC48C7">
      <w:pPr>
        <w:rPr>
          <w:rFonts w:cstheme="minorHAnsi"/>
          <w:b/>
          <w:bCs/>
          <w:sz w:val="40"/>
          <w:szCs w:val="40"/>
        </w:rPr>
      </w:pPr>
      <w:r>
        <w:rPr>
          <w:noProof/>
        </w:rPr>
        <w:drawing>
          <wp:anchor distT="0" distB="0" distL="114300" distR="114300" simplePos="0" relativeHeight="251658240" behindDoc="1" locked="0" layoutInCell="1" allowOverlap="1" wp14:anchorId="79FD90D4" wp14:editId="7BCA7405">
            <wp:simplePos x="0" y="0"/>
            <wp:positionH relativeFrom="column">
              <wp:posOffset>4862830</wp:posOffset>
            </wp:positionH>
            <wp:positionV relativeFrom="paragraph">
              <wp:posOffset>0</wp:posOffset>
            </wp:positionV>
            <wp:extent cx="902970" cy="771525"/>
            <wp:effectExtent l="0" t="0" r="0" b="9525"/>
            <wp:wrapTight wrapText="bothSides">
              <wp:wrapPolygon edited="0">
                <wp:start x="0" y="0"/>
                <wp:lineTo x="0" y="21333"/>
                <wp:lineTo x="20962" y="21333"/>
                <wp:lineTo x="2096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297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493" w:rsidRPr="003F3B48">
        <w:rPr>
          <w:rFonts w:cstheme="minorHAnsi"/>
          <w:b/>
          <w:bCs/>
          <w:sz w:val="40"/>
          <w:szCs w:val="40"/>
        </w:rPr>
        <w:t>Corona Regeln</w:t>
      </w:r>
      <w:r w:rsidR="00F27374">
        <w:rPr>
          <w:rFonts w:cstheme="minorHAnsi"/>
          <w:b/>
          <w:bCs/>
          <w:sz w:val="40"/>
          <w:szCs w:val="40"/>
        </w:rPr>
        <w:t xml:space="preserve"> der 6a</w:t>
      </w:r>
      <w:r>
        <w:rPr>
          <w:rFonts w:cstheme="minorHAnsi"/>
          <w:b/>
          <w:bCs/>
          <w:sz w:val="40"/>
          <w:szCs w:val="40"/>
        </w:rPr>
        <w:t xml:space="preserve">  </w:t>
      </w:r>
      <w:r w:rsidR="00134484">
        <w:rPr>
          <w:rFonts w:cstheme="minorHAnsi"/>
          <w:b/>
          <w:bCs/>
          <w:sz w:val="40"/>
          <w:szCs w:val="40"/>
        </w:rPr>
        <w:t xml:space="preserve">  ab 25.6.20</w:t>
      </w:r>
    </w:p>
    <w:p w14:paraId="385DC066" w14:textId="77777777" w:rsidR="003F3B48" w:rsidRPr="003F3B48" w:rsidRDefault="003F3B48">
      <w:pPr>
        <w:rPr>
          <w:rFonts w:cstheme="minorHAnsi"/>
        </w:rPr>
      </w:pPr>
    </w:p>
    <w:p w14:paraId="219AA2C6" w14:textId="7B703488" w:rsidR="001A2493" w:rsidRDefault="001A2493" w:rsidP="003F3B48">
      <w:pPr>
        <w:pStyle w:val="Listenabsatz"/>
        <w:numPr>
          <w:ilvl w:val="0"/>
          <w:numId w:val="1"/>
        </w:numPr>
        <w:rPr>
          <w:rFonts w:cstheme="minorHAnsi"/>
        </w:rPr>
      </w:pPr>
      <w:r w:rsidRPr="003F3B48">
        <w:rPr>
          <w:rFonts w:cstheme="minorHAnsi"/>
        </w:rPr>
        <w:t>Personen, die sich krank fühlen oder die Sym</w:t>
      </w:r>
      <w:r w:rsidR="006C49F3" w:rsidRPr="003F3B48">
        <w:rPr>
          <w:rFonts w:cstheme="minorHAnsi"/>
        </w:rPr>
        <w:t>p</w:t>
      </w:r>
      <w:r w:rsidRPr="003F3B48">
        <w:rPr>
          <w:rFonts w:cstheme="minorHAnsi"/>
        </w:rPr>
        <w:t>t</w:t>
      </w:r>
      <w:r w:rsidR="00F75B66" w:rsidRPr="003F3B48">
        <w:rPr>
          <w:rFonts w:cstheme="minorHAnsi"/>
        </w:rPr>
        <w:t>ome aufweisen, dürfen die Sportanlage nicht betreten.</w:t>
      </w:r>
    </w:p>
    <w:p w14:paraId="1A9C45C3" w14:textId="77777777" w:rsidR="00134484" w:rsidRDefault="00134484" w:rsidP="00134484">
      <w:pPr>
        <w:pStyle w:val="Listenabsatz"/>
        <w:rPr>
          <w:rFonts w:cstheme="minorHAnsi"/>
        </w:rPr>
      </w:pPr>
    </w:p>
    <w:p w14:paraId="0A31A1C2" w14:textId="3002EDF9" w:rsidR="00134484" w:rsidRPr="003F3B48" w:rsidRDefault="00134484" w:rsidP="003F3B48">
      <w:pPr>
        <w:pStyle w:val="Listenabsatz"/>
        <w:numPr>
          <w:ilvl w:val="0"/>
          <w:numId w:val="1"/>
        </w:numPr>
        <w:rPr>
          <w:rFonts w:cstheme="minorHAnsi"/>
        </w:rPr>
      </w:pPr>
      <w:r>
        <w:rPr>
          <w:rFonts w:cstheme="minorHAnsi"/>
        </w:rPr>
        <w:t>Das Betreten der Halle ist ohne Voranmeldung möglich.</w:t>
      </w:r>
    </w:p>
    <w:p w14:paraId="5D416955" w14:textId="653F8CCD" w:rsidR="001A2493" w:rsidRPr="003F3B48" w:rsidRDefault="001A2493" w:rsidP="00134484">
      <w:pPr>
        <w:pStyle w:val="Listenabsatz"/>
        <w:rPr>
          <w:rFonts w:cstheme="minorHAnsi"/>
        </w:rPr>
      </w:pPr>
    </w:p>
    <w:p w14:paraId="20DBEF2C" w14:textId="13550C94" w:rsidR="001A2493" w:rsidRPr="003F3B48" w:rsidRDefault="001A2493" w:rsidP="003F3B48">
      <w:pPr>
        <w:pStyle w:val="Listenabsatz"/>
        <w:numPr>
          <w:ilvl w:val="0"/>
          <w:numId w:val="1"/>
        </w:numPr>
        <w:rPr>
          <w:rFonts w:cstheme="minorHAnsi"/>
        </w:rPr>
      </w:pPr>
      <w:r w:rsidRPr="003F3B48">
        <w:rPr>
          <w:rFonts w:cstheme="minorHAnsi"/>
        </w:rPr>
        <w:t>Desinfektion der Hände</w:t>
      </w:r>
    </w:p>
    <w:p w14:paraId="40D05119" w14:textId="4E334CB1" w:rsidR="00F75B66" w:rsidRPr="003F3B48" w:rsidRDefault="00F75B66" w:rsidP="00134484">
      <w:pPr>
        <w:pStyle w:val="Listenabsatz"/>
        <w:rPr>
          <w:rFonts w:cstheme="minorHAnsi"/>
        </w:rPr>
      </w:pPr>
    </w:p>
    <w:p w14:paraId="7B372FA5" w14:textId="782D0328" w:rsidR="00F75B66" w:rsidRDefault="00BE6772" w:rsidP="003F3B48">
      <w:pPr>
        <w:pStyle w:val="Listenabsatz"/>
        <w:numPr>
          <w:ilvl w:val="0"/>
          <w:numId w:val="1"/>
        </w:numPr>
        <w:rPr>
          <w:rFonts w:cstheme="minorHAnsi"/>
        </w:rPr>
      </w:pPr>
      <w:r w:rsidRPr="003F3B48">
        <w:rPr>
          <w:rFonts w:cstheme="minorHAnsi"/>
        </w:rPr>
        <w:t>Bei Ausübung der Sportart ist gegenüber Personen, die nicht im gemeinsamen Haushalt leben, ein Abstand von mindestens zwei Metern einzuhalten. Dieser Abstand kann ausnahmsweise kurzfristig unterschritten werden. Weiters kann der Abstand von einem Meter von Betreuern und Trainern ausnahmsweise unterschritten werden, wenn dies aus Sicherheitsgründen erforderlich ist.</w:t>
      </w:r>
    </w:p>
    <w:p w14:paraId="160F81F2" w14:textId="77777777" w:rsidR="00134484" w:rsidRPr="00134484" w:rsidRDefault="00134484" w:rsidP="00134484">
      <w:pPr>
        <w:pStyle w:val="Listenabsatz"/>
        <w:rPr>
          <w:rFonts w:cstheme="minorHAnsi"/>
        </w:rPr>
      </w:pPr>
    </w:p>
    <w:p w14:paraId="71DF1402" w14:textId="77777777" w:rsidR="00134484" w:rsidRPr="003F3B48" w:rsidRDefault="00134484" w:rsidP="00134484">
      <w:pPr>
        <w:pStyle w:val="Listenabsatz"/>
        <w:rPr>
          <w:rFonts w:cstheme="minorHAnsi"/>
        </w:rPr>
      </w:pPr>
    </w:p>
    <w:p w14:paraId="195547B5" w14:textId="138853E9" w:rsidR="00BE6772" w:rsidRDefault="00BE6772" w:rsidP="003F3B48">
      <w:pPr>
        <w:pStyle w:val="Listenabsatz"/>
        <w:numPr>
          <w:ilvl w:val="0"/>
          <w:numId w:val="1"/>
        </w:numPr>
        <w:rPr>
          <w:rFonts w:cstheme="minorHAnsi"/>
        </w:rPr>
      </w:pPr>
      <w:r w:rsidRPr="003F3B48">
        <w:rPr>
          <w:rFonts w:cstheme="minorHAnsi"/>
        </w:rPr>
        <w:t>d.h. es darf nur an jeder 2. Sicherungslinie geklettert werden.</w:t>
      </w:r>
    </w:p>
    <w:p w14:paraId="7007D933" w14:textId="77777777" w:rsidR="00134484" w:rsidRPr="003F3B48" w:rsidRDefault="00134484" w:rsidP="00134484">
      <w:pPr>
        <w:pStyle w:val="Listenabsatz"/>
        <w:rPr>
          <w:rFonts w:cstheme="minorHAnsi"/>
        </w:rPr>
      </w:pPr>
    </w:p>
    <w:p w14:paraId="29D5DBEA" w14:textId="28035A2C" w:rsidR="00322429" w:rsidRPr="003F3B48" w:rsidRDefault="00322429" w:rsidP="003F3B48">
      <w:pPr>
        <w:pStyle w:val="Listenabsatz"/>
        <w:numPr>
          <w:ilvl w:val="0"/>
          <w:numId w:val="1"/>
        </w:numPr>
        <w:rPr>
          <w:rFonts w:cstheme="minorHAnsi"/>
        </w:rPr>
      </w:pPr>
      <w:r w:rsidRPr="003F3B48">
        <w:rPr>
          <w:rFonts w:cstheme="minorHAnsi"/>
        </w:rPr>
        <w:t>Kinder unter 14 J. sind von Erwachsenen zu beaufsichtigen.</w:t>
      </w:r>
    </w:p>
    <w:p w14:paraId="506E3DEA" w14:textId="23A72327" w:rsidR="00F75B66" w:rsidRPr="003F3B48" w:rsidRDefault="00F75B66" w:rsidP="003F3B48">
      <w:pPr>
        <w:pStyle w:val="Listenabsatz"/>
        <w:numPr>
          <w:ilvl w:val="0"/>
          <w:numId w:val="1"/>
        </w:numPr>
        <w:rPr>
          <w:rFonts w:cstheme="minorHAnsi"/>
        </w:rPr>
      </w:pPr>
      <w:r w:rsidRPr="003F3B48">
        <w:rPr>
          <w:rFonts w:cstheme="minorHAnsi"/>
        </w:rPr>
        <w:t>Auf die allg. Hygieneregeln wird verweisen.</w:t>
      </w:r>
    </w:p>
    <w:p w14:paraId="5DFC487D" w14:textId="06F80ADC" w:rsidR="00322429" w:rsidRPr="003F3B48" w:rsidRDefault="00322429" w:rsidP="003F3B48">
      <w:pPr>
        <w:pStyle w:val="Listenabsatz"/>
        <w:numPr>
          <w:ilvl w:val="0"/>
          <w:numId w:val="1"/>
        </w:numPr>
        <w:rPr>
          <w:rFonts w:cstheme="minorHAnsi"/>
        </w:rPr>
      </w:pPr>
      <w:r w:rsidRPr="003F3B48">
        <w:rPr>
          <w:rFonts w:cstheme="minorHAnsi"/>
        </w:rPr>
        <w:t>Möglichst oft die Hände waschen.</w:t>
      </w:r>
    </w:p>
    <w:p w14:paraId="74C54AB3" w14:textId="4EE57C95" w:rsidR="00322429" w:rsidRPr="003F3B48" w:rsidRDefault="00322429" w:rsidP="003F3B48">
      <w:pPr>
        <w:pStyle w:val="Listenabsatz"/>
        <w:numPr>
          <w:ilvl w:val="0"/>
          <w:numId w:val="1"/>
        </w:numPr>
        <w:rPr>
          <w:rFonts w:cstheme="minorHAnsi"/>
        </w:rPr>
      </w:pPr>
      <w:r w:rsidRPr="003F3B48">
        <w:rPr>
          <w:rFonts w:cstheme="minorHAnsi"/>
        </w:rPr>
        <w:t>Wir empfehlen flüssiges Magnesium.</w:t>
      </w:r>
    </w:p>
    <w:p w14:paraId="19114401" w14:textId="43EDEDC9" w:rsidR="00F75B66" w:rsidRPr="003F3B48" w:rsidRDefault="00F75B66" w:rsidP="003F3B48">
      <w:pPr>
        <w:pStyle w:val="Listenabsatz"/>
        <w:numPr>
          <w:ilvl w:val="0"/>
          <w:numId w:val="1"/>
        </w:numPr>
        <w:rPr>
          <w:rFonts w:cstheme="minorHAnsi"/>
        </w:rPr>
      </w:pPr>
      <w:r w:rsidRPr="003F3B48">
        <w:rPr>
          <w:rFonts w:cstheme="minorHAnsi"/>
        </w:rPr>
        <w:t>Sollte es in der Halle zu voll werden, behält sich die GL vor, keine weiteren Kletterer in die Halle zu lassen.</w:t>
      </w:r>
    </w:p>
    <w:p w14:paraId="19C80BB8" w14:textId="0C30184D" w:rsidR="004C5470" w:rsidRPr="003F3B48" w:rsidRDefault="004C5470" w:rsidP="00134484">
      <w:pPr>
        <w:pStyle w:val="Listenabsatz"/>
        <w:rPr>
          <w:rFonts w:cstheme="minorHAnsi"/>
        </w:rPr>
      </w:pPr>
    </w:p>
    <w:p w14:paraId="0AD5F268" w14:textId="4CC1434B" w:rsidR="006C49F3" w:rsidRPr="003F3B48" w:rsidRDefault="006C49F3">
      <w:pPr>
        <w:rPr>
          <w:rFonts w:cstheme="minorHAnsi"/>
        </w:rPr>
      </w:pPr>
    </w:p>
    <w:p w14:paraId="2D3F60F9" w14:textId="3B45E0EC" w:rsidR="006C49F3" w:rsidRPr="003F3B48" w:rsidRDefault="006C49F3" w:rsidP="003F3B48">
      <w:pPr>
        <w:pStyle w:val="Listenabsatz"/>
        <w:numPr>
          <w:ilvl w:val="0"/>
          <w:numId w:val="1"/>
        </w:numPr>
        <w:rPr>
          <w:rFonts w:cstheme="minorHAnsi"/>
        </w:rPr>
      </w:pPr>
      <w:r w:rsidRPr="003F3B48">
        <w:rPr>
          <w:rFonts w:cstheme="minorHAnsi"/>
        </w:rPr>
        <w:t>Ebenfalls appellieren wir an eure Selbstverantwortung.</w:t>
      </w:r>
    </w:p>
    <w:p w14:paraId="5BC6304A" w14:textId="5D376C7C" w:rsidR="006C49F3" w:rsidRPr="003F3B48" w:rsidRDefault="006C49F3">
      <w:pPr>
        <w:rPr>
          <w:rFonts w:cstheme="minorHAnsi"/>
        </w:rPr>
      </w:pPr>
    </w:p>
    <w:p w14:paraId="3249B693" w14:textId="50EE03F6" w:rsidR="006C49F3" w:rsidRPr="003F3B48" w:rsidRDefault="006C49F3">
      <w:pPr>
        <w:rPr>
          <w:rFonts w:cstheme="minorHAnsi"/>
        </w:rPr>
      </w:pPr>
    </w:p>
    <w:p w14:paraId="2BBE6CAD" w14:textId="77777777" w:rsidR="00AC48C7" w:rsidRDefault="006C49F3" w:rsidP="003F3B48">
      <w:pPr>
        <w:pStyle w:val="Listenabsatz"/>
        <w:numPr>
          <w:ilvl w:val="0"/>
          <w:numId w:val="1"/>
        </w:numPr>
        <w:rPr>
          <w:rFonts w:cstheme="minorHAnsi"/>
        </w:rPr>
      </w:pPr>
      <w:r w:rsidRPr="003F3B48">
        <w:rPr>
          <w:rFonts w:cstheme="minorHAnsi"/>
        </w:rPr>
        <w:t xml:space="preserve">Für das Bistro und den Shop gelten die Regeln der Gastronomie und der </w:t>
      </w:r>
    </w:p>
    <w:p w14:paraId="561AD70C" w14:textId="435BF0EE" w:rsidR="006C49F3" w:rsidRDefault="006C49F3" w:rsidP="00AC48C7">
      <w:pPr>
        <w:pStyle w:val="Listenabsatz"/>
        <w:rPr>
          <w:rFonts w:cstheme="minorHAnsi"/>
        </w:rPr>
      </w:pPr>
      <w:r w:rsidRPr="003F3B48">
        <w:rPr>
          <w:rFonts w:cstheme="minorHAnsi"/>
        </w:rPr>
        <w:t>Einzelhandelsgeschäfte.</w:t>
      </w:r>
    </w:p>
    <w:p w14:paraId="3936AA43" w14:textId="012E90FA" w:rsidR="00AC48C7" w:rsidRDefault="00AC48C7" w:rsidP="00AC48C7">
      <w:pPr>
        <w:pStyle w:val="Listenabsatz"/>
        <w:rPr>
          <w:rFonts w:cstheme="minorHAnsi"/>
        </w:rPr>
      </w:pPr>
    </w:p>
    <w:p w14:paraId="727C88FB" w14:textId="2E9FEDF0" w:rsidR="00AC48C7" w:rsidRDefault="00AC48C7" w:rsidP="00AC48C7">
      <w:pPr>
        <w:pStyle w:val="Listenabsatz"/>
        <w:rPr>
          <w:rFonts w:cstheme="minorHAnsi"/>
        </w:rPr>
      </w:pPr>
    </w:p>
    <w:p w14:paraId="4877CCA8" w14:textId="36F312E9" w:rsidR="00AC48C7" w:rsidRDefault="00AC48C7" w:rsidP="00AC48C7">
      <w:pPr>
        <w:pStyle w:val="Listenabsatz"/>
        <w:rPr>
          <w:rFonts w:cstheme="minorHAnsi"/>
        </w:rPr>
      </w:pPr>
    </w:p>
    <w:p w14:paraId="2629523B" w14:textId="1A447641" w:rsidR="00AC48C7" w:rsidRDefault="00AC48C7" w:rsidP="00AC48C7">
      <w:pPr>
        <w:pStyle w:val="Listenabsatz"/>
        <w:rPr>
          <w:rFonts w:cstheme="minorHAnsi"/>
        </w:rPr>
      </w:pPr>
    </w:p>
    <w:p w14:paraId="4F7966C4" w14:textId="7F684E28" w:rsidR="00AC48C7" w:rsidRDefault="00AC48C7" w:rsidP="00AC48C7">
      <w:pPr>
        <w:pStyle w:val="Listenabsatz"/>
        <w:rPr>
          <w:rFonts w:cstheme="minorHAnsi"/>
        </w:rPr>
      </w:pPr>
    </w:p>
    <w:p w14:paraId="5F8B5661" w14:textId="552559EF" w:rsidR="00AC48C7" w:rsidRPr="003F3B48" w:rsidRDefault="00AC48C7" w:rsidP="00AC48C7">
      <w:pPr>
        <w:pStyle w:val="Listenabsatz"/>
        <w:rPr>
          <w:rFonts w:cstheme="minorHAnsi"/>
        </w:rPr>
      </w:pPr>
      <w:r>
        <w:rPr>
          <w:rFonts w:cstheme="minorHAnsi"/>
        </w:rPr>
        <w:t>Fassung 2</w:t>
      </w:r>
      <w:r w:rsidR="00134484">
        <w:rPr>
          <w:rFonts w:cstheme="minorHAnsi"/>
        </w:rPr>
        <w:t>5.6.20</w:t>
      </w:r>
    </w:p>
    <w:p w14:paraId="40192520" w14:textId="77777777" w:rsidR="00F75B66" w:rsidRDefault="00F75B66"/>
    <w:sectPr w:rsidR="00F75B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959DA"/>
    <w:multiLevelType w:val="hybridMultilevel"/>
    <w:tmpl w:val="2CD07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93"/>
    <w:rsid w:val="00134484"/>
    <w:rsid w:val="001A2493"/>
    <w:rsid w:val="00246802"/>
    <w:rsid w:val="00322429"/>
    <w:rsid w:val="003F3B48"/>
    <w:rsid w:val="004C5470"/>
    <w:rsid w:val="005C5032"/>
    <w:rsid w:val="006C49F3"/>
    <w:rsid w:val="00AC48C7"/>
    <w:rsid w:val="00BE6772"/>
    <w:rsid w:val="00CF7EA1"/>
    <w:rsid w:val="00F27374"/>
    <w:rsid w:val="00F75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12CF"/>
  <w15:chartTrackingRefBased/>
  <w15:docId w15:val="{7A38ED33-E09C-4437-A954-2B435D08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3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44FE-5908-4261-A4EC-754D51B3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2020-06-25T10:06:00Z</cp:lastPrinted>
  <dcterms:created xsi:type="dcterms:W3CDTF">2020-06-25T10:10:00Z</dcterms:created>
  <dcterms:modified xsi:type="dcterms:W3CDTF">2020-06-25T10:10:00Z</dcterms:modified>
</cp:coreProperties>
</file>